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4" w:rsidRDefault="00367B74" w:rsidP="00274532">
      <w:pPr>
        <w:pStyle w:val="Heading5"/>
        <w:tabs>
          <w:tab w:val="left" w:pos="6120"/>
        </w:tabs>
        <w:ind w:firstLine="360"/>
      </w:pPr>
      <w:r>
        <w:t xml:space="preserve">Home Economics </w:t>
      </w:r>
      <w:r w:rsidR="00032960">
        <w:t>8</w:t>
      </w:r>
      <w:r>
        <w:tab/>
      </w:r>
      <w:r>
        <w:tab/>
      </w:r>
      <w:r>
        <w:tab/>
        <w:t>Name: _________________</w:t>
      </w:r>
    </w:p>
    <w:p w:rsidR="002F0E5A" w:rsidRDefault="006F67F2" w:rsidP="00274532">
      <w:pPr>
        <w:pStyle w:val="Heading5"/>
        <w:tabs>
          <w:tab w:val="left" w:pos="6120"/>
        </w:tabs>
        <w:ind w:firstLine="360"/>
      </w:pPr>
      <w:r>
        <w:t>sharon.g</w:t>
      </w:r>
      <w:r w:rsidR="002F0E5A">
        <w:t>lade</w:t>
      </w:r>
      <w:r w:rsidR="00367B74">
        <w:t>@sd41.bc.ca</w:t>
      </w:r>
    </w:p>
    <w:p w:rsidR="00032960" w:rsidRDefault="002F0E5A" w:rsidP="00274532">
      <w:pPr>
        <w:pStyle w:val="Heading5"/>
        <w:tabs>
          <w:tab w:val="left" w:pos="6120"/>
        </w:tabs>
        <w:ind w:firstLine="360"/>
      </w:pPr>
      <w:r>
        <w:t>www.gladehmec.weebly.com</w:t>
      </w:r>
      <w:r w:rsidR="00032960">
        <w:tab/>
      </w:r>
      <w:r>
        <w:t xml:space="preserve"> </w:t>
      </w:r>
      <w:r>
        <w:tab/>
      </w:r>
      <w:r>
        <w:tab/>
        <w:t>Block: ____</w:t>
      </w:r>
    </w:p>
    <w:p w:rsidR="00032960" w:rsidRDefault="00032960" w:rsidP="00274532">
      <w:pPr>
        <w:pStyle w:val="Heading5"/>
        <w:tabs>
          <w:tab w:val="left" w:pos="6120"/>
        </w:tabs>
        <w:ind w:firstLine="360"/>
        <w:rPr>
          <w:szCs w:val="24"/>
          <w:lang w:val="en-CA"/>
        </w:rPr>
      </w:pPr>
      <w:r>
        <w:t>Burn</w:t>
      </w:r>
      <w:r w:rsidR="00367B74">
        <w:t>aby North Secondary School</w:t>
      </w:r>
      <w:r w:rsidR="00367B74">
        <w:tab/>
      </w:r>
      <w:r w:rsidR="00367B74">
        <w:tab/>
      </w:r>
      <w:r w:rsidR="00367B74">
        <w:tab/>
      </w:r>
    </w:p>
    <w:p w:rsidR="00032960" w:rsidRDefault="00032960" w:rsidP="00274532">
      <w:pPr>
        <w:pStyle w:val="Heading1"/>
        <w:ind w:firstLine="360"/>
        <w:jc w:val="center"/>
        <w:rPr>
          <w:rFonts w:ascii="Verdana" w:hAnsi="Verdana"/>
          <w:b/>
          <w:smallCaps/>
          <w:sz w:val="28"/>
          <w:szCs w:val="28"/>
        </w:rPr>
      </w:pPr>
    </w:p>
    <w:p w:rsidR="00D9293A" w:rsidRPr="00D9293A" w:rsidRDefault="00D9293A" w:rsidP="00274532">
      <w:pPr>
        <w:ind w:firstLine="360"/>
      </w:pPr>
    </w:p>
    <w:p w:rsidR="00032960" w:rsidRDefault="00367B74" w:rsidP="00274532">
      <w:pPr>
        <w:pStyle w:val="Heading1"/>
        <w:ind w:firstLine="360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Welcome to </w:t>
      </w:r>
      <w:r w:rsidR="00032960">
        <w:rPr>
          <w:rFonts w:ascii="Verdana" w:hAnsi="Verdana"/>
          <w:b/>
          <w:smallCaps/>
          <w:sz w:val="28"/>
          <w:szCs w:val="28"/>
        </w:rPr>
        <w:t>Textile Studies 8</w:t>
      </w:r>
      <w:r>
        <w:rPr>
          <w:rFonts w:ascii="Verdana" w:hAnsi="Verdana"/>
          <w:b/>
          <w:smallCaps/>
          <w:sz w:val="28"/>
          <w:szCs w:val="28"/>
        </w:rPr>
        <w:t>!</w:t>
      </w:r>
    </w:p>
    <w:p w:rsidR="00032960" w:rsidRDefault="00032960" w:rsidP="00274532">
      <w:pPr>
        <w:ind w:firstLine="360"/>
        <w:rPr>
          <w:rFonts w:ascii="Verdana" w:hAnsi="Verdana"/>
          <w:smallCaps/>
          <w:sz w:val="22"/>
          <w:szCs w:val="22"/>
        </w:rPr>
      </w:pPr>
    </w:p>
    <w:p w:rsidR="00D9293A" w:rsidRDefault="003553B2" w:rsidP="00274532">
      <w:pPr>
        <w:ind w:firstLine="360"/>
        <w:rPr>
          <w:rFonts w:ascii="Verdana" w:hAnsi="Verdana"/>
          <w:smallCaps/>
          <w:sz w:val="22"/>
          <w:szCs w:val="22"/>
        </w:rPr>
      </w:pPr>
      <w:r w:rsidRPr="00AF64A0">
        <w:rPr>
          <w:rFonts w:ascii="Verdana" w:hAnsi="Verdana"/>
          <w:noProof/>
          <w:sz w:val="22"/>
          <w:szCs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9.65pt;margin-top:6pt;width:139pt;height:96.55pt;z-index:251658240">
            <v:imagedata r:id="rId7" o:title="MC900359607[1]"/>
          </v:shape>
        </w:pict>
      </w: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b/>
          <w:smallCaps/>
          <w:sz w:val="24"/>
          <w:szCs w:val="22"/>
          <w:u w:val="single"/>
        </w:rPr>
        <w:t>Learning Objectives:</w:t>
      </w:r>
    </w:p>
    <w:p w:rsidR="00032960" w:rsidRDefault="00032960" w:rsidP="00274532">
      <w:pPr>
        <w:ind w:firstLine="360"/>
        <w:rPr>
          <w:rFonts w:ascii="Verdana" w:hAnsi="Verdana"/>
          <w:sz w:val="22"/>
          <w:szCs w:val="22"/>
        </w:rPr>
      </w:pPr>
    </w:p>
    <w:p w:rsidR="00032960" w:rsidRDefault="00032960" w:rsidP="00274532">
      <w:p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Textile Studies 8 students will:</w:t>
      </w:r>
    </w:p>
    <w:p w:rsidR="00032960" w:rsidRDefault="00032960" w:rsidP="00274532">
      <w:pPr>
        <w:numPr>
          <w:ilvl w:val="0"/>
          <w:numId w:val="15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Learn basic sewing techniques</w:t>
      </w:r>
    </w:p>
    <w:p w:rsidR="00032960" w:rsidRDefault="00032960" w:rsidP="00274532">
      <w:pPr>
        <w:numPr>
          <w:ilvl w:val="0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Learn how to successfully operate a sewing machine</w:t>
      </w:r>
    </w:p>
    <w:p w:rsidR="00032960" w:rsidRDefault="00032960" w:rsidP="00274532">
      <w:pPr>
        <w:numPr>
          <w:ilvl w:val="0"/>
          <w:numId w:val="1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Learn the following sewing skills and techniques: 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pattern layout and cutting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seams and seam finishes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elastic casing</w:t>
      </w:r>
    </w:p>
    <w:p w:rsidR="00032960" w:rsidRDefault="00032960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hemming </w:t>
      </w:r>
    </w:p>
    <w:p w:rsidR="00032960" w:rsidRDefault="00075F1A" w:rsidP="00274532">
      <w:pPr>
        <w:numPr>
          <w:ilvl w:val="1"/>
          <w:numId w:val="14"/>
        </w:numPr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fastener (button</w:t>
      </w:r>
      <w:r w:rsidR="00032960">
        <w:rPr>
          <w:rFonts w:ascii="Verdana" w:hAnsi="Verdana"/>
          <w:sz w:val="22"/>
          <w:szCs w:val="22"/>
        </w:rPr>
        <w:t>)</w:t>
      </w:r>
    </w:p>
    <w:p w:rsidR="00032960" w:rsidRDefault="007F414D" w:rsidP="00274532">
      <w:pPr>
        <w:numPr>
          <w:ilvl w:val="0"/>
          <w:numId w:val="1"/>
        </w:numPr>
        <w:ind w:firstLine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Apply these </w:t>
      </w:r>
      <w:r w:rsidR="00032960">
        <w:rPr>
          <w:rFonts w:ascii="Verdana" w:hAnsi="Verdana"/>
          <w:sz w:val="22"/>
          <w:szCs w:val="22"/>
        </w:rPr>
        <w:t>technique</w:t>
      </w:r>
      <w:r w:rsidR="00125EA5">
        <w:rPr>
          <w:rFonts w:ascii="Verdana" w:hAnsi="Verdana"/>
          <w:sz w:val="22"/>
          <w:szCs w:val="22"/>
        </w:rPr>
        <w:t xml:space="preserve">s by completing a pair of boxer/pyjama </w:t>
      </w:r>
      <w:r w:rsidR="00032960">
        <w:rPr>
          <w:rFonts w:ascii="Verdana" w:hAnsi="Verdana"/>
          <w:sz w:val="22"/>
          <w:szCs w:val="22"/>
        </w:rPr>
        <w:t xml:space="preserve">shorts </w:t>
      </w:r>
    </w:p>
    <w:p w:rsidR="00032960" w:rsidRDefault="00032960" w:rsidP="00274532">
      <w:pPr>
        <w:ind w:left="1440" w:firstLine="360"/>
        <w:rPr>
          <w:rFonts w:ascii="Verdana" w:hAnsi="Verdana"/>
          <w:b/>
          <w:sz w:val="22"/>
          <w:szCs w:val="22"/>
          <w:u w:val="single"/>
        </w:rPr>
      </w:pP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b/>
          <w:smallCaps/>
          <w:sz w:val="24"/>
          <w:szCs w:val="22"/>
          <w:u w:val="single"/>
        </w:rPr>
        <w:t>Course Outline:</w:t>
      </w: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</w:p>
    <w:p w:rsidR="00032960" w:rsidRDefault="00032960" w:rsidP="00274532">
      <w:pPr>
        <w:ind w:firstLine="360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Unit 1 – Introduction</w:t>
      </w:r>
    </w:p>
    <w:p w:rsidR="00032960" w:rsidRDefault="00032960" w:rsidP="00274532">
      <w:pPr>
        <w:numPr>
          <w:ilvl w:val="0"/>
          <w:numId w:val="19"/>
        </w:numPr>
        <w:ind w:firstLine="360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Course overview, classroom procedures, and getting to know each other</w:t>
      </w:r>
    </w:p>
    <w:p w:rsidR="00032960" w:rsidRDefault="00032960" w:rsidP="00274532">
      <w:pPr>
        <w:ind w:firstLine="360"/>
        <w:rPr>
          <w:rFonts w:ascii="Verdana" w:hAnsi="Verdana"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2 – Equipment</w:t>
      </w:r>
    </w:p>
    <w:p w:rsidR="00032960" w:rsidRDefault="00032960" w:rsidP="00274532">
      <w:pPr>
        <w:numPr>
          <w:ilvl w:val="0"/>
          <w:numId w:val="20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Sewing supplies – name and uses</w:t>
      </w:r>
    </w:p>
    <w:p w:rsidR="00032960" w:rsidRDefault="00032960" w:rsidP="00274532">
      <w:pPr>
        <w:numPr>
          <w:ilvl w:val="0"/>
          <w:numId w:val="20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Sewing machine – parts and functions of the machine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3 – Classroom Safety</w:t>
      </w:r>
    </w:p>
    <w:p w:rsidR="00032960" w:rsidRPr="00075F1A" w:rsidRDefault="00075F1A" w:rsidP="00274532">
      <w:pPr>
        <w:numPr>
          <w:ilvl w:val="0"/>
          <w:numId w:val="21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Safe use of e</w:t>
      </w:r>
      <w:r w:rsidR="00032960">
        <w:rPr>
          <w:rFonts w:ascii="Verdana" w:hAnsi="Verdana"/>
          <w:bCs/>
          <w:lang w:val="en-CA"/>
        </w:rPr>
        <w:t>quipment</w:t>
      </w:r>
      <w:r>
        <w:rPr>
          <w:rFonts w:ascii="Verdana" w:hAnsi="Verdana"/>
          <w:bCs/>
          <w:lang w:val="en-CA"/>
        </w:rPr>
        <w:t>, irons, and sewing machine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AF64A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15pt;margin-top:1.9pt;width:162pt;height:1in;z-index:251657216" strokeweight="3pt">
            <v:stroke linestyle="thinThin"/>
            <v:textbox style="mso-next-textbox:#_x0000_s1033">
              <w:txbxContent>
                <w:p w:rsidR="00032960" w:rsidRDefault="00032960">
                  <w:pPr>
                    <w:pStyle w:val="BodyText"/>
                  </w:pPr>
                  <w:r>
                    <w:t>A fun project you will sew and take home is:</w:t>
                  </w:r>
                </w:p>
                <w:p w:rsidR="00032960" w:rsidRDefault="00032960">
                  <w:pPr>
                    <w:numPr>
                      <w:ilvl w:val="0"/>
                      <w:numId w:val="29"/>
                    </w:numPr>
                    <w:tabs>
                      <w:tab w:val="num" w:pos="360"/>
                    </w:tabs>
                    <w:spacing w:after="120"/>
                    <w:ind w:left="180" w:hanging="180"/>
                    <w:jc w:val="center"/>
                    <w:rPr>
                      <w:lang w:val="en-CA"/>
                    </w:rPr>
                  </w:pPr>
                  <w:r>
                    <w:rPr>
                      <w:rFonts w:ascii="Verdana" w:hAnsi="Verdana"/>
                      <w:lang w:val="en-CA"/>
                    </w:rPr>
                    <w:t xml:space="preserve">Pair of </w:t>
                  </w:r>
                  <w:r w:rsidR="00125EA5">
                    <w:rPr>
                      <w:rFonts w:ascii="Verdana" w:hAnsi="Verdana"/>
                      <w:lang w:val="en-CA"/>
                    </w:rPr>
                    <w:t xml:space="preserve">boxer/pyjama </w:t>
                  </w:r>
                  <w:r>
                    <w:rPr>
                      <w:rFonts w:ascii="Verdana" w:hAnsi="Verdana"/>
                      <w:lang w:val="en-CA"/>
                    </w:rPr>
                    <w:t>shorts</w:t>
                  </w:r>
                </w:p>
                <w:p w:rsidR="00032960" w:rsidRDefault="00032960">
                  <w:pPr>
                    <w:spacing w:after="120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032960">
        <w:rPr>
          <w:rFonts w:ascii="Verdana" w:hAnsi="Verdana"/>
          <w:bCs/>
          <w:lang w:val="en-CA"/>
        </w:rPr>
        <w:t>Unit 4 – Stitching Samples</w:t>
      </w:r>
    </w:p>
    <w:p w:rsidR="00032960" w:rsidRPr="007F414D" w:rsidRDefault="00032960" w:rsidP="00274532">
      <w:pPr>
        <w:numPr>
          <w:ilvl w:val="0"/>
          <w:numId w:val="22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Paper practice</w:t>
      </w:r>
    </w:p>
    <w:p w:rsidR="00032960" w:rsidRDefault="00075F1A" w:rsidP="00274532">
      <w:pPr>
        <w:numPr>
          <w:ilvl w:val="0"/>
          <w:numId w:val="22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Machine stitching fabric sample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5 – Preparing to Sew</w:t>
      </w:r>
    </w:p>
    <w:p w:rsidR="00032960" w:rsidRDefault="00032960" w:rsidP="00274532">
      <w:pPr>
        <w:numPr>
          <w:ilvl w:val="0"/>
          <w:numId w:val="24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Fabric construction and terms</w:t>
      </w:r>
    </w:p>
    <w:p w:rsidR="00032960" w:rsidRDefault="00032960" w:rsidP="00274532">
      <w:pPr>
        <w:numPr>
          <w:ilvl w:val="0"/>
          <w:numId w:val="24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Pattern markings, layout, and cutting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6 – Garment Construction</w:t>
      </w:r>
    </w:p>
    <w:p w:rsidR="00032960" w:rsidRDefault="00032960" w:rsidP="00274532">
      <w:pPr>
        <w:numPr>
          <w:ilvl w:val="0"/>
          <w:numId w:val="25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Completion of full sized boxer</w:t>
      </w:r>
      <w:r w:rsidR="00125EA5">
        <w:rPr>
          <w:rFonts w:ascii="Verdana" w:hAnsi="Verdana"/>
          <w:bCs/>
          <w:lang w:val="en-CA"/>
        </w:rPr>
        <w:t xml:space="preserve">/pyjama shorts or </w:t>
      </w:r>
      <w:r>
        <w:rPr>
          <w:rFonts w:ascii="Verdana" w:hAnsi="Verdana"/>
          <w:bCs/>
          <w:lang w:val="en-CA"/>
        </w:rPr>
        <w:t>mini (doll sized) shorts</w:t>
      </w: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</w:p>
    <w:p w:rsidR="00032960" w:rsidRDefault="00032960" w:rsidP="00274532">
      <w:p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Unit 7 – Other Project(s)</w:t>
      </w:r>
    </w:p>
    <w:p w:rsidR="00032960" w:rsidRDefault="00032960" w:rsidP="00274532">
      <w:pPr>
        <w:numPr>
          <w:ilvl w:val="0"/>
          <w:numId w:val="26"/>
        </w:numPr>
        <w:ind w:firstLine="360"/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Individualized depending on time left and sewing ability (pencil case, stuffed toy, etc.)</w:t>
      </w:r>
    </w:p>
    <w:p w:rsidR="00032960" w:rsidRDefault="00032960" w:rsidP="00274532">
      <w:pPr>
        <w:ind w:firstLine="360"/>
        <w:rPr>
          <w:rFonts w:ascii="Verdana" w:hAnsi="Verdana"/>
          <w:sz w:val="22"/>
        </w:rPr>
      </w:pPr>
    </w:p>
    <w:p w:rsidR="00D9293A" w:rsidRDefault="00D9293A" w:rsidP="00274532">
      <w:pPr>
        <w:rPr>
          <w:rFonts w:ascii="Verdana" w:hAnsi="Verdana"/>
          <w:sz w:val="22"/>
        </w:rPr>
      </w:pPr>
    </w:p>
    <w:p w:rsidR="00274532" w:rsidRDefault="00032960" w:rsidP="00274532">
      <w:pPr>
        <w:pStyle w:val="Heading2"/>
        <w:ind w:firstLine="360"/>
        <w:rPr>
          <w:rFonts w:ascii="Verdana" w:hAnsi="Verdana"/>
          <w:b w:val="0"/>
          <w:sz w:val="24"/>
          <w:u w:val="none"/>
        </w:rPr>
      </w:pPr>
      <w:r>
        <w:rPr>
          <w:rFonts w:ascii="Verdana" w:hAnsi="Verdana"/>
          <w:smallCaps/>
          <w:sz w:val="24"/>
        </w:rPr>
        <w:t>Supplies</w:t>
      </w:r>
      <w:r w:rsidR="00125EA5">
        <w:rPr>
          <w:rFonts w:ascii="Verdana" w:hAnsi="Verdana"/>
          <w:smallCaps/>
          <w:sz w:val="24"/>
        </w:rPr>
        <w:t xml:space="preserve"> Required Every Class</w:t>
      </w:r>
      <w:r>
        <w:rPr>
          <w:rFonts w:ascii="Verdana" w:hAnsi="Verdana"/>
          <w:sz w:val="24"/>
        </w:rPr>
        <w:t>:</w:t>
      </w:r>
      <w:r w:rsidR="00D9293A">
        <w:rPr>
          <w:rFonts w:ascii="Verdana" w:hAnsi="Verdana"/>
          <w:sz w:val="24"/>
        </w:rPr>
        <w:t xml:space="preserve"> </w:t>
      </w:r>
      <w:r w:rsidR="00D9293A" w:rsidRPr="00D9293A">
        <w:rPr>
          <w:rFonts w:ascii="Verdana" w:hAnsi="Verdana"/>
          <w:b w:val="0"/>
          <w:sz w:val="24"/>
          <w:u w:val="none"/>
        </w:rPr>
        <w:t xml:space="preserve"> </w:t>
      </w:r>
    </w:p>
    <w:p w:rsidR="00075F1A" w:rsidRDefault="00D9293A" w:rsidP="00274532">
      <w:pPr>
        <w:pStyle w:val="Heading2"/>
        <w:ind w:firstLine="360"/>
        <w:rPr>
          <w:rFonts w:ascii="Verdana" w:hAnsi="Verdana"/>
          <w:b w:val="0"/>
          <w:sz w:val="24"/>
          <w:u w:val="none"/>
        </w:rPr>
      </w:pPr>
      <w:r w:rsidRPr="00D9293A">
        <w:rPr>
          <w:rFonts w:ascii="Verdana" w:hAnsi="Verdana"/>
          <w:b w:val="0"/>
          <w:sz w:val="24"/>
          <w:u w:val="none"/>
        </w:rPr>
        <w:t xml:space="preserve"> </w:t>
      </w:r>
    </w:p>
    <w:p w:rsidR="00075F1A" w:rsidRPr="00075F1A" w:rsidRDefault="00075F1A" w:rsidP="00274532">
      <w:pPr>
        <w:pStyle w:val="Heading2"/>
        <w:numPr>
          <w:ilvl w:val="0"/>
          <w:numId w:val="30"/>
        </w:numPr>
        <w:ind w:left="36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u w:val="none"/>
        </w:rPr>
        <w:t>Binder (or tabbed section of a binder) or duo tang with all course materials</w:t>
      </w:r>
    </w:p>
    <w:p w:rsidR="00032960" w:rsidRDefault="00326A43" w:rsidP="00274532">
      <w:pPr>
        <w:pStyle w:val="Heading2"/>
        <w:numPr>
          <w:ilvl w:val="0"/>
          <w:numId w:val="30"/>
        </w:numPr>
        <w:ind w:left="360" w:firstLine="0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>B</w:t>
      </w:r>
      <w:r w:rsidR="00032960" w:rsidRPr="00D9293A">
        <w:rPr>
          <w:rFonts w:ascii="Verdana" w:hAnsi="Verdana"/>
          <w:b w:val="0"/>
          <w:sz w:val="22"/>
          <w:szCs w:val="22"/>
          <w:u w:val="none"/>
        </w:rPr>
        <w:t>lue or black pen</w:t>
      </w:r>
      <w:r w:rsidR="00707E7F" w:rsidRPr="00D9293A">
        <w:rPr>
          <w:rFonts w:ascii="Verdana" w:hAnsi="Verdana"/>
          <w:b w:val="0"/>
          <w:sz w:val="22"/>
          <w:szCs w:val="22"/>
          <w:u w:val="none"/>
        </w:rPr>
        <w:t>, pencil and eraser</w:t>
      </w:r>
    </w:p>
    <w:p w:rsidR="00274532" w:rsidRPr="00274532" w:rsidRDefault="00274532" w:rsidP="00274532"/>
    <w:p w:rsidR="00032960" w:rsidRDefault="00032960" w:rsidP="003553B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  <w:r>
        <w:rPr>
          <w:rFonts w:ascii="Verdana" w:hAnsi="Verdana"/>
          <w:b/>
          <w:smallCaps/>
          <w:sz w:val="24"/>
          <w:szCs w:val="22"/>
          <w:u w:val="single"/>
        </w:rPr>
        <w:lastRenderedPageBreak/>
        <w:t>Classroom Expectations:</w:t>
      </w:r>
    </w:p>
    <w:p w:rsidR="00032960" w:rsidRDefault="00032960" w:rsidP="00274532">
      <w:pPr>
        <w:ind w:firstLine="360"/>
        <w:rPr>
          <w:rFonts w:ascii="Verdana" w:hAnsi="Verdana"/>
          <w:b/>
          <w:smallCaps/>
          <w:sz w:val="24"/>
          <w:szCs w:val="22"/>
          <w:u w:val="single"/>
        </w:rPr>
      </w:pPr>
    </w:p>
    <w:p w:rsidR="002F0E5A" w:rsidRPr="002F0E5A" w:rsidRDefault="002F0E5A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 w:rsidRPr="002F0E5A">
        <w:rPr>
          <w:rFonts w:ascii="Verdana" w:hAnsi="Verdana" w:cs="Arial"/>
          <w:b/>
          <w:lang w:val="en-CA"/>
        </w:rPr>
        <w:t>Learning Contract:</w:t>
      </w:r>
      <w:r>
        <w:rPr>
          <w:rFonts w:ascii="Verdana" w:hAnsi="Verdana" w:cs="Arial"/>
          <w:lang w:val="en-CA"/>
        </w:rPr>
        <w:t xml:space="preserve"> please read and sign (both parent and student) and return to teacher</w:t>
      </w:r>
    </w:p>
    <w:p w:rsidR="003553B2" w:rsidRPr="003553B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Assignments:</w:t>
      </w:r>
      <w:r w:rsidR="00274532">
        <w:rPr>
          <w:rFonts w:ascii="Verdana" w:hAnsi="Verdana"/>
        </w:rPr>
        <w:t xml:space="preserve"> C</w:t>
      </w:r>
      <w:r w:rsidR="003553B2">
        <w:rPr>
          <w:rFonts w:ascii="Verdana" w:hAnsi="Verdana"/>
        </w:rPr>
        <w:t>omplete all sewing at school.</w:t>
      </w:r>
    </w:p>
    <w:p w:rsidR="00326A43" w:rsidRDefault="003553B2" w:rsidP="003553B2">
      <w:pPr>
        <w:ind w:left="1440"/>
        <w:rPr>
          <w:rFonts w:ascii="Verdana" w:hAnsi="Verdana" w:cs="Arial"/>
          <w:lang w:val="en-CA"/>
        </w:rPr>
      </w:pPr>
      <w:r>
        <w:rPr>
          <w:rFonts w:ascii="Verdana" w:hAnsi="Verdana"/>
        </w:rPr>
        <w:t>P</w:t>
      </w:r>
      <w:r w:rsidR="00326A43">
        <w:rPr>
          <w:rFonts w:ascii="Verdana" w:hAnsi="Verdana"/>
        </w:rPr>
        <w:t>rojects worked on at home will not be marked unless prior arrangem</w:t>
      </w:r>
      <w:r>
        <w:rPr>
          <w:rFonts w:ascii="Verdana" w:hAnsi="Verdana"/>
        </w:rPr>
        <w:t>ents are made with the teacher.</w:t>
      </w:r>
    </w:p>
    <w:p w:rsidR="0027453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 w:rsidRPr="00326A43">
        <w:rPr>
          <w:rFonts w:ascii="Verdana" w:hAnsi="Verdana"/>
          <w:b/>
          <w:lang w:val="en-CA"/>
        </w:rPr>
        <w:t>In class:</w:t>
      </w:r>
      <w:r w:rsidR="00274532">
        <w:rPr>
          <w:rFonts w:ascii="Verdana" w:hAnsi="Verdana" w:cs="Arial"/>
          <w:lang w:val="en-CA"/>
        </w:rPr>
        <w:t xml:space="preserve"> M</w:t>
      </w:r>
      <w:r w:rsidRPr="00326A43">
        <w:rPr>
          <w:rFonts w:ascii="Verdana" w:hAnsi="Verdana" w:cs="Arial"/>
          <w:lang w:val="en-CA"/>
        </w:rPr>
        <w:t>ake good use of class</w:t>
      </w:r>
      <w:r w:rsidR="00274532">
        <w:rPr>
          <w:rFonts w:ascii="Verdana" w:hAnsi="Verdana" w:cs="Arial"/>
          <w:lang w:val="en-CA"/>
        </w:rPr>
        <w:t xml:space="preserve"> time; w</w:t>
      </w:r>
      <w:r w:rsidRPr="00326A43">
        <w:rPr>
          <w:rFonts w:ascii="Verdana" w:hAnsi="Verdana" w:cs="Arial"/>
          <w:lang w:val="en-CA"/>
        </w:rPr>
        <w:t>ork independently, quietly, and efficiently; act</w:t>
      </w:r>
    </w:p>
    <w:p w:rsidR="00326A43" w:rsidRPr="00326A43" w:rsidRDefault="003553B2" w:rsidP="00274532">
      <w:pPr>
        <w:ind w:left="1080" w:firstLine="360"/>
        <w:rPr>
          <w:rFonts w:ascii="Verdana" w:hAnsi="Verdana" w:cs="Arial"/>
          <w:lang w:val="en-CA"/>
        </w:rPr>
      </w:pPr>
      <w:proofErr w:type="gramStart"/>
      <w:r>
        <w:rPr>
          <w:rFonts w:ascii="Verdana" w:hAnsi="Verdana" w:cs="Arial"/>
          <w:lang w:val="en-CA"/>
        </w:rPr>
        <w:t>with</w:t>
      </w:r>
      <w:proofErr w:type="gramEnd"/>
      <w:r>
        <w:rPr>
          <w:rFonts w:ascii="Verdana" w:hAnsi="Verdana" w:cs="Arial"/>
          <w:lang w:val="en-CA"/>
        </w:rPr>
        <w:t xml:space="preserve"> maturity and keep </w:t>
      </w:r>
      <w:r w:rsidR="00326A43" w:rsidRPr="00326A43">
        <w:rPr>
          <w:rFonts w:ascii="Verdana" w:hAnsi="Verdana" w:cs="Arial"/>
          <w:lang w:val="en-CA"/>
        </w:rPr>
        <w:t>safety in min</w:t>
      </w:r>
      <w:r w:rsidR="00326A43">
        <w:rPr>
          <w:rFonts w:ascii="Verdana" w:hAnsi="Verdana" w:cs="Arial"/>
          <w:lang w:val="en-CA"/>
        </w:rPr>
        <w:t>d.</w:t>
      </w:r>
    </w:p>
    <w:p w:rsidR="00274532" w:rsidRPr="00274532" w:rsidRDefault="00326A43" w:rsidP="00274532">
      <w:pPr>
        <w:numPr>
          <w:ilvl w:val="0"/>
          <w:numId w:val="18"/>
        </w:numPr>
        <w:ind w:firstLine="360"/>
        <w:rPr>
          <w:rFonts w:ascii="Verdana" w:hAnsi="Verdana" w:cs="Arial"/>
          <w:b/>
          <w:lang w:val="en-CA"/>
        </w:rPr>
      </w:pPr>
      <w:r w:rsidRPr="00326A43">
        <w:rPr>
          <w:rFonts w:ascii="Verdana" w:hAnsi="Verdana" w:cs="Arial"/>
          <w:b/>
          <w:lang w:val="en-CA"/>
        </w:rPr>
        <w:t xml:space="preserve">Absences: </w:t>
      </w:r>
      <w:r w:rsidR="00274532">
        <w:rPr>
          <w:rFonts w:ascii="Verdana" w:hAnsi="Verdana" w:cs="Arial"/>
          <w:lang w:val="en-CA"/>
        </w:rPr>
        <w:t>A</w:t>
      </w:r>
      <w:r>
        <w:rPr>
          <w:rFonts w:ascii="Verdana" w:hAnsi="Verdana" w:cs="Arial"/>
          <w:lang w:val="en-CA"/>
        </w:rPr>
        <w:t xml:space="preserve"> no</w:t>
      </w:r>
      <w:r w:rsidR="00274532">
        <w:rPr>
          <w:rFonts w:ascii="Verdana" w:hAnsi="Verdana" w:cs="Arial"/>
          <w:lang w:val="en-CA"/>
        </w:rPr>
        <w:t xml:space="preserve">te is required for each absence. </w:t>
      </w:r>
    </w:p>
    <w:p w:rsidR="00326A43" w:rsidRPr="00326A43" w:rsidRDefault="00274532" w:rsidP="00274532">
      <w:pPr>
        <w:ind w:left="1440"/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lang w:val="en-CA"/>
        </w:rPr>
        <w:t>U</w:t>
      </w:r>
      <w:r w:rsidR="00326A43">
        <w:rPr>
          <w:rFonts w:ascii="Verdana" w:hAnsi="Verdana" w:cs="Arial"/>
          <w:lang w:val="en-CA"/>
        </w:rPr>
        <w:t>pon receipt of a note:</w:t>
      </w:r>
      <w:r>
        <w:rPr>
          <w:rFonts w:ascii="Verdana" w:hAnsi="Verdana" w:cs="Arial"/>
          <w:lang w:val="en-CA"/>
        </w:rPr>
        <w:t xml:space="preserve"> </w:t>
      </w:r>
      <w:r w:rsidR="00326A43">
        <w:rPr>
          <w:rFonts w:ascii="Verdana" w:hAnsi="Verdana" w:cs="Arial"/>
          <w:lang w:val="en-CA"/>
        </w:rPr>
        <w:t xml:space="preserve">catch up on missed worksheets and makeup any missed quiz/test within one week of return to class. </w:t>
      </w:r>
    </w:p>
    <w:p w:rsidR="00032960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 xml:space="preserve">Food and Drink: </w:t>
      </w:r>
      <w:r w:rsidR="00274532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nly bottled water is permitted within the Textile Lab.</w:t>
      </w:r>
    </w:p>
    <w:p w:rsidR="00032960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Washroom:</w:t>
      </w:r>
      <w:r w:rsidR="00274532">
        <w:rPr>
          <w:rFonts w:ascii="Verdana" w:hAnsi="Verdana" w:cs="Arial"/>
          <w:lang w:val="en-CA"/>
        </w:rPr>
        <w:t xml:space="preserve"> U</w:t>
      </w:r>
      <w:r>
        <w:rPr>
          <w:rFonts w:ascii="Verdana" w:hAnsi="Verdana" w:cs="Arial"/>
          <w:lang w:val="en-CA"/>
        </w:rPr>
        <w:t>se before or after class so that learning is not interrupted.</w:t>
      </w:r>
    </w:p>
    <w:p w:rsidR="00274532" w:rsidRPr="00274532" w:rsidRDefault="00032960" w:rsidP="00274532">
      <w:pPr>
        <w:numPr>
          <w:ilvl w:val="0"/>
          <w:numId w:val="18"/>
        </w:numPr>
        <w:ind w:firstLine="360"/>
        <w:rPr>
          <w:rFonts w:ascii="Verdana" w:hAnsi="Verdana" w:cs="Arial"/>
          <w:lang w:val="en-CA"/>
        </w:rPr>
      </w:pPr>
      <w:r>
        <w:rPr>
          <w:rFonts w:ascii="Verdana" w:hAnsi="Verdana"/>
          <w:b/>
        </w:rPr>
        <w:t>Allergies:</w:t>
      </w:r>
      <w:r w:rsidR="00274532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lease notify the teacher if you have any </w:t>
      </w:r>
      <w:r w:rsidR="00707E7F">
        <w:rPr>
          <w:rFonts w:ascii="Verdana" w:hAnsi="Verdana"/>
        </w:rPr>
        <w:t>allergies or health concerns she</w:t>
      </w:r>
      <w:r w:rsidR="00274532">
        <w:rPr>
          <w:rFonts w:ascii="Verdana" w:hAnsi="Verdana"/>
        </w:rPr>
        <w:t xml:space="preserve"> should</w:t>
      </w:r>
    </w:p>
    <w:p w:rsidR="00032960" w:rsidRDefault="00032960" w:rsidP="00274532">
      <w:pPr>
        <w:ind w:left="1080" w:firstLine="360"/>
        <w:rPr>
          <w:rFonts w:ascii="Verdana" w:hAnsi="Verdana" w:cs="Arial"/>
          <w:lang w:val="en-CA"/>
        </w:rPr>
      </w:pP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aware of.</w:t>
      </w:r>
    </w:p>
    <w:p w:rsidR="00707E7F" w:rsidRDefault="00707E7F" w:rsidP="00274532">
      <w:pPr>
        <w:pStyle w:val="Heading2"/>
        <w:ind w:firstLine="360"/>
        <w:rPr>
          <w:rFonts w:ascii="Verdana" w:hAnsi="Verdana"/>
          <w:smallCaps/>
          <w:sz w:val="22"/>
          <w:szCs w:val="22"/>
          <w:lang w:val="en-CA"/>
        </w:rPr>
      </w:pPr>
    </w:p>
    <w:p w:rsidR="00D9293A" w:rsidRDefault="00D9293A" w:rsidP="00274532">
      <w:pPr>
        <w:pStyle w:val="Heading2"/>
        <w:ind w:firstLine="360"/>
        <w:rPr>
          <w:rFonts w:ascii="Verdana" w:hAnsi="Verdana"/>
          <w:smallCaps/>
          <w:sz w:val="24"/>
          <w:szCs w:val="22"/>
        </w:rPr>
      </w:pPr>
      <w:r>
        <w:rPr>
          <w:rFonts w:ascii="Verdana" w:hAnsi="Verdana"/>
          <w:smallCaps/>
          <w:sz w:val="24"/>
          <w:szCs w:val="22"/>
        </w:rPr>
        <w:t>Evaluation:</w:t>
      </w:r>
      <w:r>
        <w:rPr>
          <w:rFonts w:ascii="Verdana" w:hAnsi="Verdana"/>
          <w:smallCaps/>
          <w:sz w:val="24"/>
          <w:szCs w:val="22"/>
          <w:u w:val="none"/>
        </w:rPr>
        <w:t xml:space="preserve"> </w:t>
      </w:r>
    </w:p>
    <w:p w:rsidR="003553B2" w:rsidRDefault="003553B2" w:rsidP="00274532">
      <w:pPr>
        <w:pStyle w:val="Heading5"/>
        <w:ind w:firstLine="360"/>
        <w:rPr>
          <w:b w:val="0"/>
        </w:rPr>
      </w:pPr>
    </w:p>
    <w:p w:rsidR="00D9293A" w:rsidRDefault="00D9293A" w:rsidP="00274532">
      <w:pPr>
        <w:pStyle w:val="Heading5"/>
        <w:ind w:firstLine="360"/>
        <w:rPr>
          <w:b w:val="0"/>
        </w:rPr>
      </w:pPr>
      <w:r>
        <w:rPr>
          <w:b w:val="0"/>
        </w:rPr>
        <w:t xml:space="preserve">85% </w:t>
      </w:r>
      <w:r>
        <w:rPr>
          <w:b w:val="0"/>
        </w:rPr>
        <w:tab/>
        <w:t xml:space="preserve">- Practical:  </w:t>
      </w:r>
      <w:r>
        <w:rPr>
          <w:b w:val="0"/>
        </w:rPr>
        <w:tab/>
      </w:r>
    </w:p>
    <w:p w:rsidR="00D9293A" w:rsidRDefault="00D9293A" w:rsidP="00274532">
      <w:pPr>
        <w:pStyle w:val="Heading5"/>
        <w:numPr>
          <w:ilvl w:val="0"/>
          <w:numId w:val="1"/>
        </w:numPr>
        <w:tabs>
          <w:tab w:val="clear" w:pos="720"/>
          <w:tab w:val="num" w:pos="0"/>
        </w:tabs>
        <w:ind w:left="1800"/>
        <w:rPr>
          <w:b w:val="0"/>
        </w:rPr>
      </w:pPr>
      <w:proofErr w:type="gramStart"/>
      <w:r>
        <w:rPr>
          <w:b w:val="0"/>
        </w:rPr>
        <w:t>sewn</w:t>
      </w:r>
      <w:proofErr w:type="gramEnd"/>
      <w:r>
        <w:rPr>
          <w:b w:val="0"/>
        </w:rPr>
        <w:t xml:space="preserve"> paper and fabric samples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7527E" w:rsidRDefault="00125EA5" w:rsidP="00274532">
      <w:pPr>
        <w:pStyle w:val="Heading5"/>
        <w:numPr>
          <w:ilvl w:val="0"/>
          <w:numId w:val="1"/>
        </w:numPr>
        <w:tabs>
          <w:tab w:val="clear" w:pos="720"/>
          <w:tab w:val="num" w:pos="0"/>
        </w:tabs>
        <w:ind w:left="1800"/>
        <w:rPr>
          <w:b w:val="0"/>
        </w:rPr>
      </w:pPr>
      <w:proofErr w:type="gramStart"/>
      <w:r>
        <w:rPr>
          <w:b w:val="0"/>
        </w:rPr>
        <w:t>full</w:t>
      </w:r>
      <w:proofErr w:type="gramEnd"/>
      <w:r>
        <w:rPr>
          <w:b w:val="0"/>
        </w:rPr>
        <w:t xml:space="preserve"> size boxer/pyjama shorts or </w:t>
      </w:r>
      <w:r w:rsidR="00D9293A">
        <w:rPr>
          <w:b w:val="0"/>
        </w:rPr>
        <w:t>mini shorts</w:t>
      </w:r>
    </w:p>
    <w:p w:rsidR="00D9293A" w:rsidRDefault="0037527E" w:rsidP="0037527E">
      <w:pPr>
        <w:pStyle w:val="Heading5"/>
        <w:ind w:left="1440"/>
        <w:rPr>
          <w:b w:val="0"/>
        </w:rPr>
      </w:pPr>
      <w:r>
        <w:rPr>
          <w:b w:val="0"/>
        </w:rPr>
        <w:t>- Clean-up</w:t>
      </w:r>
      <w:r w:rsidR="00D9293A">
        <w:rPr>
          <w:b w:val="0"/>
        </w:rPr>
        <w:tab/>
      </w:r>
      <w:r w:rsidR="00D9293A">
        <w:rPr>
          <w:b w:val="0"/>
        </w:rPr>
        <w:tab/>
      </w:r>
    </w:p>
    <w:p w:rsidR="00D9293A" w:rsidRDefault="00D9293A" w:rsidP="00274532">
      <w:pPr>
        <w:ind w:first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5% </w:t>
      </w:r>
      <w:r>
        <w:rPr>
          <w:rFonts w:ascii="Verdana" w:hAnsi="Verdana"/>
          <w:sz w:val="22"/>
        </w:rPr>
        <w:tab/>
        <w:t>- Intro Quiz</w:t>
      </w:r>
    </w:p>
    <w:p w:rsidR="00D9293A" w:rsidRDefault="00D9293A" w:rsidP="00274532">
      <w:pPr>
        <w:ind w:first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10% </w:t>
      </w:r>
      <w:r>
        <w:rPr>
          <w:rFonts w:ascii="Verdana" w:hAnsi="Verdana"/>
          <w:sz w:val="22"/>
        </w:rPr>
        <w:tab/>
        <w:t xml:space="preserve">- Final Test   </w:t>
      </w:r>
    </w:p>
    <w:p w:rsidR="00032960" w:rsidRDefault="00032960" w:rsidP="00274532">
      <w:pPr>
        <w:pStyle w:val="Heading2"/>
        <w:ind w:firstLine="360"/>
        <w:rPr>
          <w:b w:val="0"/>
        </w:rPr>
      </w:pPr>
    </w:p>
    <w:p w:rsidR="007F414D" w:rsidRDefault="00707E7F" w:rsidP="00274532">
      <w:pPr>
        <w:pStyle w:val="Heading5"/>
        <w:ind w:left="360"/>
        <w:rPr>
          <w:b w:val="0"/>
          <w:bCs/>
        </w:rPr>
      </w:pPr>
      <w:r>
        <w:rPr>
          <w:b w:val="0"/>
          <w:bCs/>
        </w:rPr>
        <w:t>At the end of the course</w:t>
      </w:r>
      <w:r w:rsidR="00032960">
        <w:rPr>
          <w:b w:val="0"/>
          <w:bCs/>
        </w:rPr>
        <w:t xml:space="preserve"> you will receive a report card displaying your achieved percent and letter </w:t>
      </w:r>
      <w:r>
        <w:rPr>
          <w:b w:val="0"/>
          <w:bCs/>
        </w:rPr>
        <w:t xml:space="preserve">grade for this course along with a work habit mark.  </w:t>
      </w:r>
    </w:p>
    <w:p w:rsidR="00916E4B" w:rsidRDefault="00916E4B" w:rsidP="00916E4B">
      <w:pPr>
        <w:pStyle w:val="Heading2"/>
        <w:jc w:val="center"/>
      </w:pPr>
      <w:r>
        <w:rPr>
          <w:rFonts w:ascii="Verdana" w:hAnsi="Verdana"/>
          <w:smallCaps/>
          <w:sz w:val="22"/>
          <w:szCs w:val="22"/>
          <w:lang w:val="en-CA"/>
        </w:rPr>
        <w:t>Work Habit Rubric</w:t>
      </w:r>
    </w:p>
    <w:p w:rsidR="00D9293A" w:rsidRPr="00D9293A" w:rsidRDefault="00D9293A" w:rsidP="00D9293A"/>
    <w:p w:rsidR="00032960" w:rsidRDefault="0003296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-400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3293"/>
        <w:gridCol w:w="2947"/>
        <w:gridCol w:w="2947"/>
      </w:tblGrid>
      <w:tr w:rsidR="0082740E" w:rsidRPr="00362528" w:rsidTr="00D9293A">
        <w:trPr>
          <w:trHeight w:val="45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Categories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Good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Satisfactory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Needs Improvement </w:t>
            </w:r>
          </w:p>
        </w:tc>
      </w:tr>
      <w:tr w:rsidR="0082740E" w:rsidRPr="00362528" w:rsidTr="00D9293A">
        <w:trPr>
          <w:trHeight w:val="141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Attendance and Punctuality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No unexcused absences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Consistently/almost always on time.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One unexcused absence.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 Occasionally late. 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Has several unexcused absences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Often late. </w:t>
            </w:r>
          </w:p>
        </w:tc>
      </w:tr>
      <w:tr w:rsidR="0082740E" w:rsidRPr="00362528" w:rsidTr="00D9293A">
        <w:trPr>
          <w:trHeight w:val="462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Preparedness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Consistently brings all required materials to class.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>- Consistently comes prepared to learn &amp; be involved in class.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completes homework and assignments)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brings all required materials to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Most often comes prepared to learn &amp; be involved in class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completes homework and assignments)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Often forgets required materials for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 xml:space="preserve">( 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binder, textbook, pencil,  calculator, P.E. Strip, planner)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Is often not prepared to learn &amp;not be involved in class.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does not complete homework and assignments).</w:t>
            </w:r>
          </w:p>
        </w:tc>
      </w:tr>
      <w:tr w:rsidR="0082740E" w:rsidRPr="00362528" w:rsidTr="00D9293A">
        <w:trPr>
          <w:trHeight w:val="465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Responsibility </w:t>
            </w:r>
          </w:p>
        </w:tc>
        <w:tc>
          <w:tcPr>
            <w:tcW w:w="3296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Consistently respects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Consistently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respects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Usually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  <w:tc>
          <w:tcPr>
            <w:tcW w:w="2950" w:type="dxa"/>
          </w:tcPr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Still learning to respect others and the learning environment.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45543D"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 w:rsidRPr="0045543D">
              <w:rPr>
                <w:rFonts w:ascii="Verdana" w:hAnsi="Verdana"/>
                <w:sz w:val="16"/>
                <w:szCs w:val="16"/>
              </w:rPr>
              <w:t>- Working towards being a positive member of the learning community.</w:t>
            </w:r>
          </w:p>
          <w:p w:rsidR="0082740E" w:rsidRPr="0045543D" w:rsidRDefault="0082740E" w:rsidP="0082740E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45543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45543D"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 w:rsidRPr="0045543D"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</w:tc>
      </w:tr>
      <w:tr w:rsidR="0082740E" w:rsidRPr="00362528" w:rsidTr="00D9293A">
        <w:trPr>
          <w:trHeight w:val="103"/>
        </w:trPr>
        <w:tc>
          <w:tcPr>
            <w:tcW w:w="1473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b/>
                <w:sz w:val="16"/>
                <w:szCs w:val="16"/>
              </w:rPr>
              <w:t xml:space="preserve">Initiative </w:t>
            </w:r>
          </w:p>
        </w:tc>
        <w:tc>
          <w:tcPr>
            <w:tcW w:w="3296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Consistently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Usually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</w:tc>
        <w:tc>
          <w:tcPr>
            <w:tcW w:w="2950" w:type="dxa"/>
          </w:tcPr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sz w:val="16"/>
                <w:szCs w:val="16"/>
              </w:rPr>
              <w:t xml:space="preserve">- Seldom takes initiative for own learning. 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 w:rsidRPr="00D9293A"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  <w:p w:rsidR="0082740E" w:rsidRPr="00D9293A" w:rsidRDefault="0082740E" w:rsidP="0082740E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</w:p>
        </w:tc>
      </w:tr>
    </w:tbl>
    <w:p w:rsidR="00032960" w:rsidRDefault="00032960">
      <w:pPr>
        <w:rPr>
          <w:rFonts w:ascii="Verdana" w:hAnsi="Verdana"/>
          <w:bCs/>
          <w:sz w:val="22"/>
          <w:szCs w:val="22"/>
        </w:rPr>
      </w:pPr>
    </w:p>
    <w:sectPr w:rsidR="00032960" w:rsidSect="003553B2">
      <w:headerReference w:type="default" r:id="rId8"/>
      <w:pgSz w:w="12240" w:h="15840"/>
      <w:pgMar w:top="63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E7" w:rsidRDefault="00D027E7">
      <w:r>
        <w:separator/>
      </w:r>
    </w:p>
  </w:endnote>
  <w:endnote w:type="continuationSeparator" w:id="0">
    <w:p w:rsidR="00D027E7" w:rsidRDefault="00D0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E7" w:rsidRDefault="00D027E7">
      <w:r>
        <w:separator/>
      </w:r>
    </w:p>
  </w:footnote>
  <w:footnote w:type="continuationSeparator" w:id="0">
    <w:p w:rsidR="00D027E7" w:rsidRDefault="00D0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0" w:rsidRDefault="00032960">
    <w:pPr>
      <w:pStyle w:val="Header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1F8"/>
    <w:multiLevelType w:val="hybridMultilevel"/>
    <w:tmpl w:val="80862A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7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39B"/>
    <w:multiLevelType w:val="hybridMultilevel"/>
    <w:tmpl w:val="DB04D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40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87AD7"/>
    <w:multiLevelType w:val="hybridMultilevel"/>
    <w:tmpl w:val="DD04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252D0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54F0BE2"/>
    <w:multiLevelType w:val="hybridMultilevel"/>
    <w:tmpl w:val="0E2CE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B3F51"/>
    <w:multiLevelType w:val="hybridMultilevel"/>
    <w:tmpl w:val="86D06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52B"/>
    <w:multiLevelType w:val="hybridMultilevel"/>
    <w:tmpl w:val="96F8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D2EBC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15538CE"/>
    <w:multiLevelType w:val="hybridMultilevel"/>
    <w:tmpl w:val="E23E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42709"/>
    <w:multiLevelType w:val="hybridMultilevel"/>
    <w:tmpl w:val="75CA5E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1B3AA7"/>
    <w:multiLevelType w:val="hybridMultilevel"/>
    <w:tmpl w:val="D566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A21"/>
    <w:multiLevelType w:val="hybridMultilevel"/>
    <w:tmpl w:val="3DBA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6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FA3246"/>
    <w:multiLevelType w:val="hybridMultilevel"/>
    <w:tmpl w:val="B538C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3255F"/>
    <w:multiLevelType w:val="hybridMultilevel"/>
    <w:tmpl w:val="EBD8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B4DBA"/>
    <w:multiLevelType w:val="hybridMultilevel"/>
    <w:tmpl w:val="5FE08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279C9"/>
    <w:multiLevelType w:val="hybridMultilevel"/>
    <w:tmpl w:val="D898D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A0C03"/>
    <w:multiLevelType w:val="hybridMultilevel"/>
    <w:tmpl w:val="27CE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12279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7AC02E4"/>
    <w:multiLevelType w:val="hybridMultilevel"/>
    <w:tmpl w:val="323C7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A6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DC2688"/>
    <w:multiLevelType w:val="singleLevel"/>
    <w:tmpl w:val="31C0ED86"/>
    <w:lvl w:ilvl="0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F3D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2086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F83F6B"/>
    <w:multiLevelType w:val="hybridMultilevel"/>
    <w:tmpl w:val="3C3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D6379"/>
    <w:multiLevelType w:val="hybridMultilevel"/>
    <w:tmpl w:val="3222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C0380"/>
    <w:multiLevelType w:val="hybridMultilevel"/>
    <w:tmpl w:val="C4268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06E22"/>
    <w:multiLevelType w:val="hybridMultilevel"/>
    <w:tmpl w:val="4BAA4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4E5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3"/>
  </w:num>
  <w:num w:numId="5">
    <w:abstractNumId w:val="20"/>
  </w:num>
  <w:num w:numId="6">
    <w:abstractNumId w:val="5"/>
  </w:num>
  <w:num w:numId="7">
    <w:abstractNumId w:val="1"/>
  </w:num>
  <w:num w:numId="8">
    <w:abstractNumId w:val="25"/>
  </w:num>
  <w:num w:numId="9">
    <w:abstractNumId w:val="22"/>
  </w:num>
  <w:num w:numId="10">
    <w:abstractNumId w:val="14"/>
  </w:num>
  <w:num w:numId="11">
    <w:abstractNumId w:val="27"/>
  </w:num>
  <w:num w:numId="12">
    <w:abstractNumId w:val="28"/>
  </w:num>
  <w:num w:numId="13">
    <w:abstractNumId w:val="0"/>
  </w:num>
  <w:num w:numId="14">
    <w:abstractNumId w:val="29"/>
  </w:num>
  <w:num w:numId="15">
    <w:abstractNumId w:val="2"/>
  </w:num>
  <w:num w:numId="16">
    <w:abstractNumId w:val="11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6"/>
  </w:num>
  <w:num w:numId="22">
    <w:abstractNumId w:val="21"/>
  </w:num>
  <w:num w:numId="23">
    <w:abstractNumId w:val="18"/>
  </w:num>
  <w:num w:numId="24">
    <w:abstractNumId w:val="4"/>
  </w:num>
  <w:num w:numId="25">
    <w:abstractNumId w:val="6"/>
  </w:num>
  <w:num w:numId="26">
    <w:abstractNumId w:val="13"/>
  </w:num>
  <w:num w:numId="27">
    <w:abstractNumId w:val="10"/>
  </w:num>
  <w:num w:numId="28">
    <w:abstractNumId w:val="26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60"/>
    <w:rsid w:val="00032960"/>
    <w:rsid w:val="00075F1A"/>
    <w:rsid w:val="000E21FC"/>
    <w:rsid w:val="00125EA5"/>
    <w:rsid w:val="00150674"/>
    <w:rsid w:val="00163DDD"/>
    <w:rsid w:val="001F3671"/>
    <w:rsid w:val="00274532"/>
    <w:rsid w:val="002F0E5A"/>
    <w:rsid w:val="00326A43"/>
    <w:rsid w:val="003553B2"/>
    <w:rsid w:val="00367B74"/>
    <w:rsid w:val="0037527E"/>
    <w:rsid w:val="003C63BE"/>
    <w:rsid w:val="0045543D"/>
    <w:rsid w:val="00460A01"/>
    <w:rsid w:val="006F67F2"/>
    <w:rsid w:val="00707E7F"/>
    <w:rsid w:val="00741FF9"/>
    <w:rsid w:val="007F414D"/>
    <w:rsid w:val="0082740E"/>
    <w:rsid w:val="0085734A"/>
    <w:rsid w:val="00877E56"/>
    <w:rsid w:val="008D78F3"/>
    <w:rsid w:val="00916E4B"/>
    <w:rsid w:val="00AA7B0C"/>
    <w:rsid w:val="00AF64A0"/>
    <w:rsid w:val="00BF1D8C"/>
    <w:rsid w:val="00C10B85"/>
    <w:rsid w:val="00CD0646"/>
    <w:rsid w:val="00D027E7"/>
    <w:rsid w:val="00D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B0C"/>
    <w:rPr>
      <w:lang w:eastAsia="en-US"/>
    </w:rPr>
  </w:style>
  <w:style w:type="paragraph" w:styleId="Heading1">
    <w:name w:val="heading 1"/>
    <w:basedOn w:val="Normal"/>
    <w:next w:val="Normal"/>
    <w:qFormat/>
    <w:rsid w:val="00AA7B0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A7B0C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A7B0C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AA7B0C"/>
    <w:pPr>
      <w:keepNext/>
      <w:outlineLvl w:val="3"/>
    </w:pPr>
    <w:rPr>
      <w:rFonts w:ascii="Verdana" w:hAnsi="Verdana"/>
      <w:i/>
      <w:sz w:val="22"/>
      <w:szCs w:val="22"/>
    </w:rPr>
  </w:style>
  <w:style w:type="paragraph" w:styleId="Heading5">
    <w:name w:val="heading 5"/>
    <w:basedOn w:val="Normal"/>
    <w:next w:val="Normal"/>
    <w:qFormat/>
    <w:rsid w:val="00AA7B0C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B0C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">
    <w:name w:val="Body Text"/>
    <w:basedOn w:val="Normal"/>
    <w:rsid w:val="00AA7B0C"/>
    <w:pPr>
      <w:spacing w:after="120"/>
      <w:jc w:val="center"/>
    </w:pPr>
    <w:rPr>
      <w:rFonts w:ascii="Verdana" w:hAnsi="Verdana"/>
      <w:b/>
      <w:lang w:val="en-CA"/>
    </w:rPr>
  </w:style>
  <w:style w:type="paragraph" w:styleId="Footer">
    <w:name w:val="footer"/>
    <w:basedOn w:val="Normal"/>
    <w:rsid w:val="00AA7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2740E"/>
    <w:rPr>
      <w:rFonts w:ascii="Calibri" w:eastAsia="Calibri" w:hAnsi="Calibri"/>
      <w:sz w:val="22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740E"/>
    <w:rPr>
      <w:rFonts w:ascii="Calibri" w:eastAsia="Calibri" w:hAnsi="Calibri"/>
      <w:sz w:val="22"/>
      <w:szCs w:val="22"/>
      <w:lang w:val="en-CA" w:eastAsia="en-US"/>
    </w:rPr>
  </w:style>
  <w:style w:type="character" w:styleId="Hyperlink">
    <w:name w:val="Hyperlink"/>
    <w:basedOn w:val="DefaultParagraphFont"/>
    <w:rsid w:val="002F0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Studies 8</vt:lpstr>
    </vt:vector>
  </TitlesOfParts>
  <Company>Unknown Organization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Studies 8</dc:title>
  <dc:subject/>
  <dc:creator>Toshiba Preferred User</dc:creator>
  <cp:keywords/>
  <cp:lastModifiedBy>Acer</cp:lastModifiedBy>
  <cp:revision>8</cp:revision>
  <cp:lastPrinted>2013-06-26T15:39:00Z</cp:lastPrinted>
  <dcterms:created xsi:type="dcterms:W3CDTF">2013-06-26T18:11:00Z</dcterms:created>
  <dcterms:modified xsi:type="dcterms:W3CDTF">2013-12-11T17:04:00Z</dcterms:modified>
</cp:coreProperties>
</file>